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D2D" w:rsidRDefault="00A40D2D"/>
    <w:p w:rsidR="00DF2B11" w:rsidRPr="00DF2B11" w:rsidRDefault="00DF2B11">
      <w:pPr>
        <w:rPr>
          <w:rFonts w:ascii="宋体" w:eastAsia="宋体" w:hAnsi="宋体"/>
          <w:sz w:val="36"/>
          <w:szCs w:val="36"/>
        </w:rPr>
      </w:pPr>
      <w:r w:rsidRPr="00DF2B11">
        <w:rPr>
          <w:rFonts w:ascii="宋体" w:eastAsia="宋体" w:hAnsi="宋体" w:hint="eastAsia"/>
          <w:sz w:val="36"/>
          <w:szCs w:val="36"/>
        </w:rPr>
        <w:t>2017年国家公派留学申请程序：</w:t>
      </w:r>
    </w:p>
    <w:p w:rsidR="00DF2B11" w:rsidRPr="00DF2B11" w:rsidRDefault="00DF2B11" w:rsidP="00DF2B11">
      <w:pPr>
        <w:spacing w:line="360" w:lineRule="auto"/>
        <w:rPr>
          <w:rFonts w:ascii="宋体" w:eastAsia="宋体" w:hAnsi="宋体" w:hint="eastAsia"/>
        </w:rPr>
      </w:pPr>
      <w:bookmarkStart w:id="0" w:name="_GoBack"/>
      <w:bookmarkEnd w:id="0"/>
    </w:p>
    <w:p w:rsidR="00DF2B11" w:rsidRPr="00DF2B11" w:rsidRDefault="00DF2B11" w:rsidP="00DF2B11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</w:rPr>
      </w:pPr>
      <w:r w:rsidRPr="00DF2B11">
        <w:rPr>
          <w:rFonts w:ascii="宋体" w:eastAsia="宋体" w:hAnsi="宋体" w:cs="Helvetica"/>
          <w:color w:val="000000"/>
          <w:kern w:val="0"/>
          <w:sz w:val="24"/>
          <w:szCs w:val="24"/>
        </w:rPr>
        <w:t>查阅</w:t>
      </w:r>
      <w:hyperlink r:id="rId5" w:tgtFrame="_blank" w:history="1">
        <w:r w:rsidRPr="00DF2B11">
          <w:rPr>
            <w:rFonts w:ascii="宋体" w:eastAsia="宋体" w:hAnsi="宋体" w:cs="Helvetica"/>
            <w:color w:val="0000FF"/>
            <w:kern w:val="0"/>
            <w:sz w:val="24"/>
            <w:szCs w:val="24"/>
            <w:u w:val="single"/>
          </w:rPr>
          <w:t>2017年国家留学基金资助出国留学人员选派简章</w:t>
        </w:r>
      </w:hyperlink>
      <w:r w:rsidRPr="00DF2B11">
        <w:rPr>
          <w:rFonts w:ascii="宋体" w:eastAsia="宋体" w:hAnsi="宋体" w:cs="Helvetica"/>
          <w:color w:val="000000"/>
          <w:kern w:val="0"/>
          <w:sz w:val="24"/>
          <w:szCs w:val="24"/>
        </w:rPr>
        <w:t>，了解选派计划、选派类别、基本申报条件和申请时间等相关信息；</w:t>
      </w:r>
    </w:p>
    <w:p w:rsidR="00DF2B11" w:rsidRPr="00DF2B11" w:rsidRDefault="00DF2B11" w:rsidP="00DF2B11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</w:rPr>
      </w:pPr>
      <w:r w:rsidRPr="00DF2B11">
        <w:rPr>
          <w:rFonts w:ascii="宋体" w:eastAsia="宋体" w:hAnsi="宋体" w:cs="Helvetica"/>
          <w:color w:val="000000"/>
          <w:kern w:val="0"/>
          <w:sz w:val="24"/>
          <w:szCs w:val="24"/>
        </w:rPr>
        <w:t>按留学身份、拟留学国别查询</w:t>
      </w:r>
      <w:hyperlink r:id="rId6" w:tgtFrame="_blank" w:history="1">
        <w:r w:rsidRPr="00DF2B11">
          <w:rPr>
            <w:rFonts w:ascii="宋体" w:eastAsia="宋体" w:hAnsi="宋体" w:cs="Helvetica"/>
            <w:color w:val="0000FF"/>
            <w:kern w:val="0"/>
            <w:sz w:val="24"/>
            <w:szCs w:val="24"/>
            <w:u w:val="single"/>
          </w:rPr>
          <w:t>可申报项目</w:t>
        </w:r>
      </w:hyperlink>
      <w:r w:rsidRPr="00DF2B11">
        <w:rPr>
          <w:rFonts w:ascii="宋体" w:eastAsia="宋体" w:hAnsi="宋体" w:cs="Helvetica"/>
          <w:color w:val="000000"/>
          <w:kern w:val="0"/>
          <w:sz w:val="24"/>
          <w:szCs w:val="24"/>
        </w:rPr>
        <w:t>，了解具体选派办法，确定拟申请留学项目及具体派出渠道；</w:t>
      </w:r>
    </w:p>
    <w:p w:rsidR="00DF2B11" w:rsidRPr="00DF2B11" w:rsidRDefault="00DF2B11" w:rsidP="00DF2B11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</w:rPr>
      </w:pPr>
      <w:proofErr w:type="gramStart"/>
      <w:r w:rsidRPr="00DF2B11">
        <w:rPr>
          <w:rFonts w:ascii="宋体" w:eastAsia="宋体" w:hAnsi="宋体" w:cs="Helvetica"/>
          <w:color w:val="000000"/>
          <w:kern w:val="0"/>
          <w:sz w:val="24"/>
          <w:szCs w:val="24"/>
        </w:rPr>
        <w:t>按拟申请</w:t>
      </w:r>
      <w:proofErr w:type="gramEnd"/>
      <w:r w:rsidRPr="00DF2B11">
        <w:rPr>
          <w:rFonts w:ascii="宋体" w:eastAsia="宋体" w:hAnsi="宋体" w:cs="Helvetica"/>
          <w:color w:val="000000"/>
          <w:kern w:val="0"/>
          <w:sz w:val="24"/>
          <w:szCs w:val="24"/>
        </w:rPr>
        <w:t>项目及派出渠道要求做好前期申请准备工作；</w:t>
      </w:r>
    </w:p>
    <w:p w:rsidR="00DF2B11" w:rsidRPr="00DF2B11" w:rsidRDefault="00DF2B11" w:rsidP="00DF2B11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</w:rPr>
      </w:pPr>
      <w:r w:rsidRPr="00DF2B11">
        <w:rPr>
          <w:rFonts w:ascii="宋体" w:eastAsia="宋体" w:hAnsi="宋体" w:cs="Helvetica"/>
          <w:color w:val="000000"/>
          <w:kern w:val="0"/>
          <w:sz w:val="24"/>
          <w:szCs w:val="24"/>
        </w:rPr>
        <w:t>经所在单位同意后，按所申请项目及渠道确定的申请时间登录</w:t>
      </w:r>
      <w:hyperlink r:id="rId7" w:tgtFrame="_blank" w:history="1">
        <w:r w:rsidRPr="00DF2B11">
          <w:rPr>
            <w:rFonts w:ascii="宋体" w:eastAsia="宋体" w:hAnsi="宋体" w:cs="Helvetica"/>
            <w:color w:val="0000FF"/>
            <w:kern w:val="0"/>
            <w:sz w:val="24"/>
            <w:szCs w:val="24"/>
            <w:u w:val="single"/>
          </w:rPr>
          <w:t>信息平台</w:t>
        </w:r>
      </w:hyperlink>
      <w:r w:rsidRPr="00DF2B11">
        <w:rPr>
          <w:rFonts w:ascii="宋体" w:eastAsia="宋体" w:hAnsi="宋体" w:cs="Helvetica"/>
          <w:color w:val="000000"/>
          <w:kern w:val="0"/>
          <w:sz w:val="24"/>
          <w:szCs w:val="24"/>
        </w:rPr>
        <w:t>进行网上报名（详见“</w:t>
      </w:r>
      <w:hyperlink r:id="rId8" w:tgtFrame="_blank" w:history="1">
        <w:r w:rsidRPr="00DF2B11">
          <w:rPr>
            <w:rFonts w:ascii="宋体" w:eastAsia="宋体" w:hAnsi="宋体" w:cs="Helvetica"/>
            <w:color w:val="0000FF"/>
            <w:kern w:val="0"/>
            <w:sz w:val="24"/>
            <w:szCs w:val="24"/>
            <w:u w:val="single"/>
          </w:rPr>
          <w:t>国家留学基金管理委员会网上报名系统填表说明</w:t>
        </w:r>
      </w:hyperlink>
      <w:r w:rsidRPr="00DF2B11">
        <w:rPr>
          <w:rFonts w:ascii="宋体" w:eastAsia="宋体" w:hAnsi="宋体" w:cs="Helvetica"/>
          <w:color w:val="000000"/>
          <w:kern w:val="0"/>
          <w:sz w:val="24"/>
          <w:szCs w:val="24"/>
        </w:rPr>
        <w:t>”）；</w:t>
      </w:r>
    </w:p>
    <w:p w:rsidR="00DF2B11" w:rsidRPr="00DF2B11" w:rsidRDefault="00DF2B11" w:rsidP="00DF2B11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</w:rPr>
      </w:pPr>
      <w:r w:rsidRPr="00DF2B11">
        <w:rPr>
          <w:rFonts w:ascii="宋体" w:eastAsia="宋体" w:hAnsi="宋体" w:cs="Helvetica"/>
          <w:color w:val="000000"/>
          <w:kern w:val="0"/>
          <w:sz w:val="24"/>
          <w:szCs w:val="24"/>
        </w:rPr>
        <w:t>准备申请材料（请查阅有关项目专栏内容）；</w:t>
      </w:r>
    </w:p>
    <w:p w:rsidR="00DF2B11" w:rsidRPr="00DF2B11" w:rsidRDefault="00DF2B11" w:rsidP="00DF2B11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 w:hint="eastAsia"/>
        </w:rPr>
      </w:pPr>
      <w:r w:rsidRPr="00DF2B11">
        <w:rPr>
          <w:rFonts w:ascii="宋体" w:eastAsia="宋体" w:hAnsi="宋体" w:cs="Helvetica"/>
          <w:color w:val="000000"/>
          <w:kern w:val="0"/>
          <w:sz w:val="24"/>
          <w:szCs w:val="24"/>
        </w:rPr>
        <w:t>向受理单位提交申请材料：“211工程”建设高校人员的申请由所在学校主管部门负责受理； 在外留学人员的申请委托现就读院校或科研机构所在国我驻外使（领）馆教育处（组）负责受理；其他人员的申请由有关国家留学基金</w:t>
      </w:r>
      <w:hyperlink r:id="rId9" w:tgtFrame="_blank" w:history="1">
        <w:r w:rsidRPr="00DF2B11">
          <w:rPr>
            <w:rFonts w:ascii="宋体" w:eastAsia="宋体" w:hAnsi="宋体" w:cs="Helvetica"/>
            <w:color w:val="0000FF"/>
            <w:kern w:val="0"/>
            <w:sz w:val="24"/>
            <w:szCs w:val="24"/>
            <w:u w:val="single"/>
          </w:rPr>
          <w:t>申请受理机构</w:t>
        </w:r>
      </w:hyperlink>
      <w:r w:rsidRPr="00DF2B11">
        <w:rPr>
          <w:rFonts w:ascii="宋体" w:eastAsia="宋体" w:hAnsi="宋体" w:cs="Helvetica"/>
          <w:color w:val="000000"/>
          <w:kern w:val="0"/>
          <w:sz w:val="24"/>
          <w:szCs w:val="24"/>
        </w:rPr>
        <w:t>负责受理；少量项目须直接向国家留学基金委提交申请材料，具体请查阅项目选派办法。</w:t>
      </w:r>
    </w:p>
    <w:sectPr w:rsidR="00DF2B11" w:rsidRPr="00DF2B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17EAC"/>
    <w:multiLevelType w:val="hybridMultilevel"/>
    <w:tmpl w:val="BEAE9CB2"/>
    <w:lvl w:ilvl="0" w:tplc="2FF2B13C">
      <w:start w:val="1"/>
      <w:numFmt w:val="decimal"/>
      <w:lvlText w:val="%1."/>
      <w:lvlJc w:val="left"/>
      <w:pPr>
        <w:ind w:left="360" w:hanging="360"/>
      </w:pPr>
      <w:rPr>
        <w:rFonts w:ascii="Helvetica" w:eastAsia="宋体" w:hAnsi="Helvetica" w:cs="Helvetica" w:hint="default"/>
        <w:color w:val="00000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11"/>
    <w:rsid w:val="00A40D2D"/>
    <w:rsid w:val="00DF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4BF92"/>
  <w15:chartTrackingRefBased/>
  <w15:docId w15:val="{0F58E906-8467-4958-8902-A929CB782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B1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5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c.edu.cn/chuguo/s/21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pply.csc.edu.cn/csc/main/person/login/index.js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c.edu.cn/requir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sc.edu.cn/article/70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sc.edu.cn/article/718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于明</dc:creator>
  <cp:keywords/>
  <dc:description/>
  <cp:lastModifiedBy>于明</cp:lastModifiedBy>
  <cp:revision>1</cp:revision>
  <dcterms:created xsi:type="dcterms:W3CDTF">2017-03-01T04:34:00Z</dcterms:created>
  <dcterms:modified xsi:type="dcterms:W3CDTF">2017-03-01T04:38:00Z</dcterms:modified>
</cp:coreProperties>
</file>